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83EB4" w14:textId="77777777" w:rsidR="00384447" w:rsidRPr="009E3ACF" w:rsidRDefault="00384447" w:rsidP="00384447">
      <w:pPr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Fonts w:ascii="Times New Roman" w:hAnsi="Times New Roman" w:cs="Times New Roman"/>
          <w:b/>
          <w:sz w:val="24"/>
          <w:szCs w:val="24"/>
        </w:rPr>
        <w:t>Purpose:</w:t>
      </w:r>
    </w:p>
    <w:p w14:paraId="0A0A7405" w14:textId="77777777" w:rsidR="00384447" w:rsidRPr="006F1CEA" w:rsidRDefault="00384447" w:rsidP="00384447">
      <w:pPr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b/>
          <w:sz w:val="24"/>
          <w:szCs w:val="24"/>
        </w:rPr>
        <w:t>Materials:</w:t>
      </w:r>
      <w:r w:rsidRPr="006F1CEA">
        <w:rPr>
          <w:rFonts w:ascii="Times New Roman" w:hAnsi="Times New Roman" w:cs="Times New Roman"/>
          <w:sz w:val="24"/>
          <w:szCs w:val="24"/>
        </w:rPr>
        <w:t xml:space="preserve"> Samples, balance, spatula, bag</w:t>
      </w:r>
    </w:p>
    <w:p w14:paraId="4E119FFC" w14:textId="77777777" w:rsidR="007D0CB3" w:rsidRPr="006F1CEA" w:rsidRDefault="00A65826" w:rsidP="007D0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CEA">
        <w:rPr>
          <w:rFonts w:ascii="Times New Roman" w:hAnsi="Times New Roman" w:cs="Times New Roman"/>
          <w:b/>
          <w:sz w:val="24"/>
          <w:szCs w:val="24"/>
        </w:rPr>
        <w:t xml:space="preserve">**PLEASE DO NOT EMPTY THE CONTENTS </w:t>
      </w:r>
      <w:r w:rsidR="009768BA" w:rsidRPr="006F1CEA">
        <w:rPr>
          <w:rFonts w:ascii="Times New Roman" w:hAnsi="Times New Roman" w:cs="Times New Roman"/>
          <w:b/>
          <w:sz w:val="24"/>
          <w:szCs w:val="24"/>
        </w:rPr>
        <w:t>OF THE BAG OUT ONTO THE SCALES</w:t>
      </w:r>
      <w:r w:rsidRPr="006F1CEA">
        <w:rPr>
          <w:rFonts w:ascii="Times New Roman" w:hAnsi="Times New Roman" w:cs="Times New Roman"/>
          <w:b/>
          <w:sz w:val="24"/>
          <w:szCs w:val="24"/>
        </w:rPr>
        <w:t>.</w:t>
      </w:r>
    </w:p>
    <w:p w14:paraId="15335AEB" w14:textId="77777777" w:rsidR="009768BA" w:rsidRPr="006F1CEA" w:rsidRDefault="009768BA" w:rsidP="007D0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CEA">
        <w:rPr>
          <w:rFonts w:ascii="Times New Roman" w:hAnsi="Times New Roman" w:cs="Times New Roman"/>
          <w:b/>
          <w:sz w:val="24"/>
          <w:szCs w:val="24"/>
        </w:rPr>
        <w:t>**The mass of the bag (MOB) is provided on the bag.</w:t>
      </w:r>
    </w:p>
    <w:p w14:paraId="0BEFA4F5" w14:textId="77777777" w:rsidR="009E3ACF" w:rsidRDefault="009E3ACF" w:rsidP="007D0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6997D5" w14:textId="346E70F1" w:rsidR="003874F4" w:rsidRPr="006F1CEA" w:rsidRDefault="009E3ACF" w:rsidP="007D0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1:</w:t>
      </w:r>
    </w:p>
    <w:p w14:paraId="7BF2AD41" w14:textId="77777777" w:rsidR="007D0CB3" w:rsidRPr="002A0A1D" w:rsidRDefault="009768BA" w:rsidP="002A0A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0A1D">
        <w:rPr>
          <w:rFonts w:ascii="Times New Roman" w:hAnsi="Times New Roman" w:cs="Times New Roman"/>
          <w:sz w:val="24"/>
          <w:szCs w:val="24"/>
        </w:rPr>
        <w:t>Obtain a</w:t>
      </w:r>
      <w:r w:rsidR="007D0CB3" w:rsidRPr="002A0A1D">
        <w:rPr>
          <w:rFonts w:ascii="Times New Roman" w:hAnsi="Times New Roman" w:cs="Times New Roman"/>
          <w:sz w:val="24"/>
          <w:szCs w:val="24"/>
        </w:rPr>
        <w:t xml:space="preserve"> card from t</w:t>
      </w:r>
      <w:r w:rsidR="004E1EDF" w:rsidRPr="002A0A1D">
        <w:rPr>
          <w:rFonts w:ascii="Times New Roman" w:hAnsi="Times New Roman" w:cs="Times New Roman"/>
          <w:sz w:val="24"/>
          <w:szCs w:val="24"/>
        </w:rPr>
        <w:t>he teacher and fill it out.</w:t>
      </w:r>
    </w:p>
    <w:p w14:paraId="27ED7F84" w14:textId="77777777" w:rsidR="007D0CB3" w:rsidRDefault="00C60532" w:rsidP="002A0A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0A1D">
        <w:rPr>
          <w:rFonts w:ascii="Times New Roman" w:hAnsi="Times New Roman" w:cs="Times New Roman"/>
          <w:sz w:val="24"/>
          <w:szCs w:val="24"/>
        </w:rPr>
        <w:t xml:space="preserve">Determine </w:t>
      </w:r>
      <w:r w:rsidR="007D0CB3" w:rsidRPr="002A0A1D">
        <w:rPr>
          <w:rFonts w:ascii="Times New Roman" w:hAnsi="Times New Roman" w:cs="Times New Roman"/>
          <w:sz w:val="24"/>
          <w:szCs w:val="24"/>
        </w:rPr>
        <w:t xml:space="preserve">how many grams of the indicated substance you would need to measure out to equal the number of moles indicated on the card. </w:t>
      </w:r>
      <w:r w:rsidR="007D0CB3" w:rsidRPr="001B2A07">
        <w:rPr>
          <w:rFonts w:ascii="Times New Roman" w:hAnsi="Times New Roman" w:cs="Times New Roman"/>
          <w:b/>
          <w:sz w:val="24"/>
          <w:szCs w:val="24"/>
          <w:u w:val="single"/>
        </w:rPr>
        <w:t>SHOW ALL WORK IN THE SPACE BELOW</w:t>
      </w:r>
      <w:r w:rsidR="007D0CB3" w:rsidRPr="002A0A1D">
        <w:rPr>
          <w:rFonts w:ascii="Times New Roman" w:hAnsi="Times New Roman" w:cs="Times New Roman"/>
          <w:sz w:val="24"/>
          <w:szCs w:val="24"/>
        </w:rPr>
        <w:t>.</w:t>
      </w:r>
      <w:r w:rsidR="00F319F8" w:rsidRPr="002A0A1D">
        <w:rPr>
          <w:rFonts w:ascii="Times New Roman" w:hAnsi="Times New Roman" w:cs="Times New Roman"/>
          <w:sz w:val="24"/>
          <w:szCs w:val="24"/>
        </w:rPr>
        <w:t xml:space="preserve"> (Hint: use your purple mole map)</w:t>
      </w:r>
    </w:p>
    <w:p w14:paraId="71EC6E00" w14:textId="77777777" w:rsidR="001B2A07" w:rsidRDefault="001B2A07" w:rsidP="001B2A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44F17C" w14:textId="77777777" w:rsidR="001B2A07" w:rsidRDefault="001B2A07" w:rsidP="001B2A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363097" w14:textId="77777777" w:rsidR="001B2A07" w:rsidRDefault="001B2A07" w:rsidP="001B2A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F2EDFE" w14:textId="77777777" w:rsidR="001B2A07" w:rsidRPr="001B2A07" w:rsidRDefault="001B2A07" w:rsidP="001B2A0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497856" w14:textId="6A941D82" w:rsidR="009E3ACF" w:rsidRDefault="009E3ACF" w:rsidP="002A0A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completed your calculation go to a scale.</w:t>
      </w:r>
    </w:p>
    <w:p w14:paraId="5D41A9D1" w14:textId="4F3D0567" w:rsidR="007D0CB3" w:rsidRPr="002A0A1D" w:rsidRDefault="00C61D43" w:rsidP="002A0A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0A1D">
        <w:rPr>
          <w:rFonts w:ascii="Times New Roman" w:hAnsi="Times New Roman" w:cs="Times New Roman"/>
          <w:sz w:val="24"/>
          <w:szCs w:val="24"/>
        </w:rPr>
        <w:t xml:space="preserve">Place the empty bag on the scale and push zero (this makes it so you don’t have to add the weight of the bag to your total). </w:t>
      </w:r>
      <w:r w:rsidR="004E1EDF" w:rsidRPr="002A0A1D">
        <w:rPr>
          <w:rFonts w:ascii="Times New Roman" w:hAnsi="Times New Roman" w:cs="Times New Roman"/>
          <w:sz w:val="24"/>
          <w:szCs w:val="24"/>
        </w:rPr>
        <w:t>T</w:t>
      </w:r>
      <w:r w:rsidR="007D0CB3" w:rsidRPr="002A0A1D">
        <w:rPr>
          <w:rFonts w:ascii="Times New Roman" w:hAnsi="Times New Roman" w:cs="Times New Roman"/>
          <w:sz w:val="24"/>
          <w:szCs w:val="24"/>
        </w:rPr>
        <w:t xml:space="preserve">hen measure out </w:t>
      </w:r>
      <w:r w:rsidRPr="002A0A1D">
        <w:rPr>
          <w:rFonts w:ascii="Times New Roman" w:hAnsi="Times New Roman" w:cs="Times New Roman"/>
          <w:sz w:val="24"/>
          <w:szCs w:val="24"/>
        </w:rPr>
        <w:t>the calculated</w:t>
      </w:r>
      <w:r w:rsidR="007D0CB3" w:rsidRPr="002A0A1D">
        <w:rPr>
          <w:rFonts w:ascii="Times New Roman" w:hAnsi="Times New Roman" w:cs="Times New Roman"/>
          <w:sz w:val="24"/>
          <w:szCs w:val="24"/>
        </w:rPr>
        <w:t xml:space="preserve"> amou</w:t>
      </w:r>
      <w:r w:rsidRPr="002A0A1D">
        <w:rPr>
          <w:rFonts w:ascii="Times New Roman" w:hAnsi="Times New Roman" w:cs="Times New Roman"/>
          <w:sz w:val="24"/>
          <w:szCs w:val="24"/>
        </w:rPr>
        <w:t>nt into the bag.</w:t>
      </w:r>
    </w:p>
    <w:p w14:paraId="3B1C9FFA" w14:textId="075E548A" w:rsidR="007D0CB3" w:rsidRPr="002A0A1D" w:rsidRDefault="009E3ACF" w:rsidP="002A0A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card in bag with sample and seal shut. Turn in to your teacher.</w:t>
      </w:r>
    </w:p>
    <w:p w14:paraId="5432069F" w14:textId="77777777" w:rsidR="007D0CB3" w:rsidRPr="006F1CEA" w:rsidRDefault="007D0CB3" w:rsidP="007D0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4AF07" w14:textId="7B3F5CF1" w:rsidR="009E3ACF" w:rsidRPr="009E3ACF" w:rsidRDefault="009E3ACF" w:rsidP="009E3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</w:t>
      </w:r>
      <w:r w:rsidRPr="009E3ACF">
        <w:rPr>
          <w:rFonts w:ascii="Times New Roman" w:hAnsi="Times New Roman" w:cs="Times New Roman"/>
          <w:b/>
          <w:sz w:val="24"/>
          <w:szCs w:val="24"/>
        </w:rPr>
        <w:t>:</w:t>
      </w:r>
    </w:p>
    <w:p w14:paraId="384B8346" w14:textId="77777777" w:rsidR="009E3ACF" w:rsidRPr="006F1CEA" w:rsidRDefault="009E3ACF" w:rsidP="009E3AC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EA">
        <w:rPr>
          <w:rFonts w:ascii="Times New Roman" w:hAnsi="Times New Roman" w:cs="Times New Roman"/>
          <w:sz w:val="24"/>
          <w:szCs w:val="24"/>
        </w:rPr>
        <w:t xml:space="preserve">Write down </w:t>
      </w:r>
      <w:r>
        <w:rPr>
          <w:rFonts w:ascii="Times New Roman" w:hAnsi="Times New Roman" w:cs="Times New Roman"/>
          <w:b/>
          <w:sz w:val="24"/>
          <w:szCs w:val="24"/>
        </w:rPr>
        <w:t xml:space="preserve">bag </w:t>
      </w:r>
      <w:r w:rsidRPr="006A2C03">
        <w:rPr>
          <w:rFonts w:ascii="Times New Roman" w:hAnsi="Times New Roman" w:cs="Times New Roman"/>
          <w:b/>
          <w:sz w:val="24"/>
          <w:szCs w:val="24"/>
        </w:rPr>
        <w:t>number</w:t>
      </w:r>
      <w:r>
        <w:rPr>
          <w:rFonts w:ascii="Times New Roman" w:hAnsi="Times New Roman" w:cs="Times New Roman"/>
          <w:b/>
          <w:sz w:val="24"/>
          <w:szCs w:val="24"/>
        </w:rPr>
        <w:t xml:space="preserve"> in space provided in chart</w:t>
      </w:r>
    </w:p>
    <w:p w14:paraId="6419CA8F" w14:textId="77777777" w:rsidR="009E3ACF" w:rsidRPr="009E3ACF" w:rsidRDefault="009E3ACF" w:rsidP="009E3AC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</w:t>
      </w:r>
      <w:r w:rsidRPr="006F1CE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sample </w:t>
      </w:r>
      <w:r w:rsidRPr="006F1CEA">
        <w:rPr>
          <w:rFonts w:ascii="Times New Roman" w:hAnsi="Times New Roman" w:cs="Times New Roman"/>
          <w:sz w:val="24"/>
          <w:szCs w:val="24"/>
        </w:rPr>
        <w:t xml:space="preserve">and record below. </w:t>
      </w:r>
      <w:r w:rsidRPr="00CD4BD0">
        <w:rPr>
          <w:rFonts w:ascii="Times New Roman" w:hAnsi="Times New Roman" w:cs="Times New Roman"/>
          <w:b/>
          <w:sz w:val="24"/>
          <w:szCs w:val="24"/>
          <w:u w:val="single"/>
        </w:rPr>
        <w:t>Remember to subtra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ct off the weight of the bag!!!</w:t>
      </w:r>
    </w:p>
    <w:p w14:paraId="1820CE64" w14:textId="6D5C47C2" w:rsidR="009E3ACF" w:rsidRPr="009E3ACF" w:rsidRDefault="009E3ACF" w:rsidP="009E3AC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Fill in the</w:t>
      </w:r>
      <w:r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9E3ACF">
        <w:rPr>
          <w:rFonts w:ascii="Times New Roman" w:hAnsi="Times New Roman" w:cs="Times New Roman"/>
          <w:sz w:val="24"/>
          <w:szCs w:val="24"/>
        </w:rPr>
        <w:t xml:space="preserve"> chart </w:t>
      </w:r>
      <w:r w:rsidRPr="009E3ACF">
        <w:rPr>
          <w:rFonts w:ascii="Times New Roman" w:hAnsi="Times New Roman" w:cs="Times New Roman"/>
          <w:b/>
          <w:sz w:val="24"/>
          <w:szCs w:val="24"/>
          <w:u w:val="single"/>
        </w:rPr>
        <w:t>INCLUDING FULL UNITS</w:t>
      </w:r>
      <w:r w:rsidRPr="009E3ACF">
        <w:rPr>
          <w:rFonts w:ascii="Times New Roman" w:hAnsi="Times New Roman" w:cs="Times New Roman"/>
          <w:sz w:val="24"/>
          <w:szCs w:val="24"/>
        </w:rPr>
        <w:t xml:space="preserve"> and </w:t>
      </w:r>
      <w:r w:rsidRPr="009E3ACF">
        <w:rPr>
          <w:rFonts w:ascii="Times New Roman" w:hAnsi="Times New Roman" w:cs="Times New Roman"/>
          <w:b/>
          <w:sz w:val="24"/>
          <w:szCs w:val="24"/>
          <w:u w:val="single"/>
        </w:rPr>
        <w:t>SHOW WORK below in the boxes or on a separate sheet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280"/>
        <w:gridCol w:w="7998"/>
      </w:tblGrid>
      <w:tr w:rsidR="009E3ACF" w:rsidRPr="006F1CEA" w14:paraId="489EE095" w14:textId="77777777" w:rsidTr="009E3ACF">
        <w:tc>
          <w:tcPr>
            <w:tcW w:w="2280" w:type="dxa"/>
          </w:tcPr>
          <w:p w14:paraId="55703F9F" w14:textId="77777777" w:rsidR="009E3ACF" w:rsidRDefault="009E3ACF" w:rsidP="009E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Bag number</w:t>
            </w:r>
          </w:p>
          <w:p w14:paraId="4E4598D8" w14:textId="77777777" w:rsidR="009E3ACF" w:rsidRDefault="009E3ACF" w:rsidP="009E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8F990" w14:textId="113F675E" w:rsidR="009E3ACF" w:rsidRPr="006F1CEA" w:rsidRDefault="009E3ACF" w:rsidP="009E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8" w:type="dxa"/>
          </w:tcPr>
          <w:p w14:paraId="11A72CD9" w14:textId="77777777" w:rsidR="009E3ACF" w:rsidRDefault="009E3ACF" w:rsidP="009E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AE34D" w14:textId="77777777" w:rsidR="009E3ACF" w:rsidRPr="006F1CEA" w:rsidRDefault="009E3ACF" w:rsidP="009E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CF" w:rsidRPr="006F1CEA" w14:paraId="767FED16" w14:textId="77777777" w:rsidTr="009E3ACF">
        <w:tc>
          <w:tcPr>
            <w:tcW w:w="2280" w:type="dxa"/>
          </w:tcPr>
          <w:p w14:paraId="486D3273" w14:textId="77777777" w:rsidR="009E3ACF" w:rsidRPr="006F1CEA" w:rsidRDefault="009E3ACF" w:rsidP="009E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Mass of sample </w:t>
            </w:r>
          </w:p>
          <w:p w14:paraId="5F056764" w14:textId="77777777" w:rsidR="009E3ACF" w:rsidRDefault="009E3ACF" w:rsidP="009E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(after subtracting the weight of the bag)</w:t>
            </w:r>
          </w:p>
          <w:p w14:paraId="507391F3" w14:textId="2035538D" w:rsidR="009E3ACF" w:rsidRPr="006F1CEA" w:rsidRDefault="009E3ACF" w:rsidP="009E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8" w:type="dxa"/>
          </w:tcPr>
          <w:p w14:paraId="7CB2E81F" w14:textId="77777777" w:rsidR="009E3ACF" w:rsidRPr="006F1CEA" w:rsidRDefault="009E3ACF" w:rsidP="009E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17" w:rsidRPr="006F1CEA" w14:paraId="3D3830E0" w14:textId="77777777" w:rsidTr="00015417">
        <w:trPr>
          <w:trHeight w:val="2362"/>
        </w:trPr>
        <w:tc>
          <w:tcPr>
            <w:tcW w:w="2280" w:type="dxa"/>
          </w:tcPr>
          <w:p w14:paraId="592D94FC" w14:textId="77777777" w:rsidR="002942F6" w:rsidRPr="006F1CEA" w:rsidRDefault="002942F6" w:rsidP="0066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Molar mass of substance (g)</w:t>
            </w:r>
          </w:p>
        </w:tc>
        <w:tc>
          <w:tcPr>
            <w:tcW w:w="7998" w:type="dxa"/>
          </w:tcPr>
          <w:p w14:paraId="44B95C84" w14:textId="77777777" w:rsidR="002942F6" w:rsidRPr="006F1CEA" w:rsidRDefault="002942F6" w:rsidP="0066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F0D0C" w14:textId="77777777" w:rsidR="002942F6" w:rsidRPr="006F1CEA" w:rsidRDefault="002942F6" w:rsidP="0066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437B6" w14:textId="77777777" w:rsidR="002942F6" w:rsidRPr="006F1CEA" w:rsidRDefault="002942F6" w:rsidP="0066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A1D5B" w14:textId="77777777" w:rsidR="002942F6" w:rsidRPr="006F1CEA" w:rsidRDefault="002942F6" w:rsidP="0066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17" w:rsidRPr="006F1CEA" w14:paraId="2D9DC1EA" w14:textId="77777777" w:rsidTr="00015417">
        <w:trPr>
          <w:trHeight w:val="2362"/>
        </w:trPr>
        <w:tc>
          <w:tcPr>
            <w:tcW w:w="2280" w:type="dxa"/>
          </w:tcPr>
          <w:p w14:paraId="2FB7CF87" w14:textId="44F5045B" w:rsidR="002942F6" w:rsidRPr="006F1CEA" w:rsidRDefault="002942F6" w:rsidP="0001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Moles of </w:t>
            </w:r>
            <w:r w:rsidR="00015417">
              <w:rPr>
                <w:rFonts w:ascii="Times New Roman" w:hAnsi="Times New Roman" w:cs="Times New Roman"/>
                <w:b/>
                <w:sz w:val="24"/>
                <w:szCs w:val="24"/>
              </w:rPr>
              <w:t>substance</w:t>
            </w:r>
            <w:r w:rsidRPr="006F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8" w:type="dxa"/>
          </w:tcPr>
          <w:p w14:paraId="39A132D4" w14:textId="77777777" w:rsidR="002942F6" w:rsidRPr="006F1CEA" w:rsidRDefault="002942F6" w:rsidP="0066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7BF1C" w14:textId="77777777" w:rsidR="002942F6" w:rsidRPr="006F1CEA" w:rsidRDefault="002942F6" w:rsidP="0066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B9C0B" w14:textId="77777777" w:rsidR="002942F6" w:rsidRPr="006F1CEA" w:rsidRDefault="002942F6" w:rsidP="0066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E2A0A" w14:textId="77777777" w:rsidR="002942F6" w:rsidRPr="006F1CEA" w:rsidRDefault="002942F6" w:rsidP="0066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417" w:rsidRPr="006F1CEA" w14:paraId="4EC10BAA" w14:textId="77777777" w:rsidTr="00015417">
        <w:trPr>
          <w:trHeight w:val="2362"/>
        </w:trPr>
        <w:tc>
          <w:tcPr>
            <w:tcW w:w="2280" w:type="dxa"/>
          </w:tcPr>
          <w:p w14:paraId="1825018E" w14:textId="616097E2" w:rsidR="002942F6" w:rsidRPr="006F1CEA" w:rsidRDefault="00015417" w:rsidP="0001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particles in the </w:t>
            </w:r>
            <w:r w:rsidR="002942F6" w:rsidRPr="006F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substance (remember </w:t>
            </w:r>
            <w:r w:rsidR="002942F6" w:rsidRPr="00F31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particle is not the unit</w:t>
            </w:r>
            <w:r w:rsidR="002942F6" w:rsidRPr="006F1C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998" w:type="dxa"/>
          </w:tcPr>
          <w:p w14:paraId="5EB96C5E" w14:textId="77777777" w:rsidR="002942F6" w:rsidRPr="006F1CEA" w:rsidRDefault="002942F6" w:rsidP="0066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F2C71" w14:textId="77777777" w:rsidR="002942F6" w:rsidRPr="006F1CEA" w:rsidRDefault="002942F6" w:rsidP="0066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899CE" w14:textId="77777777" w:rsidR="002942F6" w:rsidRPr="006F1CEA" w:rsidRDefault="002942F6" w:rsidP="0066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15ADD" w14:textId="77777777" w:rsidR="002942F6" w:rsidRPr="006F1CEA" w:rsidRDefault="002942F6" w:rsidP="0066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E964E1" w14:textId="77777777" w:rsidR="00FE3CDA" w:rsidRPr="006F1CEA" w:rsidRDefault="00FE3CDA" w:rsidP="007D0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FE9B3" w14:textId="77777777" w:rsidR="009A13C5" w:rsidRPr="006F1CEA" w:rsidRDefault="00384447" w:rsidP="007D0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CEA">
        <w:rPr>
          <w:rFonts w:ascii="Times New Roman" w:hAnsi="Times New Roman" w:cs="Times New Roman"/>
          <w:b/>
          <w:sz w:val="24"/>
          <w:szCs w:val="24"/>
        </w:rPr>
        <w:t>Conclusion</w:t>
      </w:r>
      <w:r w:rsidR="007848F2">
        <w:rPr>
          <w:rFonts w:ascii="Times New Roman" w:hAnsi="Times New Roman" w:cs="Times New Roman"/>
          <w:b/>
          <w:sz w:val="24"/>
          <w:szCs w:val="24"/>
        </w:rPr>
        <w:t>:</w:t>
      </w:r>
    </w:p>
    <w:p w14:paraId="55454953" w14:textId="77777777" w:rsidR="00384447" w:rsidRPr="006F1CEA" w:rsidRDefault="00384447">
      <w:pPr>
        <w:rPr>
          <w:rFonts w:ascii="Times New Roman" w:hAnsi="Times New Roman" w:cs="Times New Roman"/>
          <w:sz w:val="24"/>
          <w:szCs w:val="24"/>
        </w:rPr>
      </w:pPr>
      <w:r w:rsidRPr="006F1CE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905"/>
      </w:tblGrid>
      <w:tr w:rsidR="00384447" w:rsidRPr="006F1CEA" w14:paraId="4CE86575" w14:textId="77777777" w:rsidTr="00384447">
        <w:trPr>
          <w:trHeight w:val="2187"/>
          <w:jc w:val="center"/>
        </w:trPr>
        <w:tc>
          <w:tcPr>
            <w:tcW w:w="4905" w:type="dxa"/>
          </w:tcPr>
          <w:p w14:paraId="5E1AD210" w14:textId="3B49BF0D" w:rsidR="00384447" w:rsidRPr="006F1CEA" w:rsidRDefault="002942F6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.150 </w:t>
            </w:r>
            <w:proofErr w:type="spellStart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  <w:p w14:paraId="45F992A5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Names:</w:t>
            </w:r>
          </w:p>
          <w:p w14:paraId="127B8DD3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  <w:tc>
          <w:tcPr>
            <w:tcW w:w="4905" w:type="dxa"/>
          </w:tcPr>
          <w:p w14:paraId="28FC8EE0" w14:textId="3A1DECCB" w:rsidR="00384447" w:rsidRPr="006F1CEA" w:rsidRDefault="002942F6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B2A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  <w:p w14:paraId="7C01FC31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Names:</w:t>
            </w:r>
          </w:p>
          <w:p w14:paraId="7334D550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</w:tr>
      <w:tr w:rsidR="00384447" w:rsidRPr="006F1CEA" w14:paraId="050C7DC3" w14:textId="77777777" w:rsidTr="00384447">
        <w:trPr>
          <w:trHeight w:val="2187"/>
          <w:jc w:val="center"/>
        </w:trPr>
        <w:tc>
          <w:tcPr>
            <w:tcW w:w="4905" w:type="dxa"/>
          </w:tcPr>
          <w:p w14:paraId="0A891C0A" w14:textId="3421300A" w:rsidR="00384447" w:rsidRPr="006F1CEA" w:rsidRDefault="002942F6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A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  <w:p w14:paraId="490559A3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Names:</w:t>
            </w:r>
          </w:p>
          <w:p w14:paraId="6D4CB048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  <w:tc>
          <w:tcPr>
            <w:tcW w:w="4905" w:type="dxa"/>
          </w:tcPr>
          <w:p w14:paraId="3213B3D7" w14:textId="35A9225E" w:rsidR="00384447" w:rsidRPr="006F1CEA" w:rsidRDefault="002942F6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.300 </w:t>
            </w:r>
            <w:proofErr w:type="spellStart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  <w:p w14:paraId="38E71859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Names:</w:t>
            </w:r>
          </w:p>
          <w:p w14:paraId="149DCEA0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</w:tr>
      <w:tr w:rsidR="00384447" w:rsidRPr="006F1CEA" w14:paraId="38CCCF0A" w14:textId="77777777" w:rsidTr="00384447">
        <w:trPr>
          <w:trHeight w:val="2187"/>
          <w:jc w:val="center"/>
        </w:trPr>
        <w:tc>
          <w:tcPr>
            <w:tcW w:w="4905" w:type="dxa"/>
          </w:tcPr>
          <w:p w14:paraId="4B4146B4" w14:textId="1B5434C9" w:rsidR="00384447" w:rsidRPr="006F1CEA" w:rsidRDefault="002942F6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A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447" w:rsidRPr="006F1CEA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  <w:p w14:paraId="22424F51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Names:</w:t>
            </w:r>
          </w:p>
          <w:p w14:paraId="64E9ADCA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  <w:tc>
          <w:tcPr>
            <w:tcW w:w="4905" w:type="dxa"/>
          </w:tcPr>
          <w:p w14:paraId="16FAE713" w14:textId="77777777" w:rsidR="001B2A07" w:rsidRPr="006F1CEA" w:rsidRDefault="001B2A07" w:rsidP="001B2A0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.150 </w:t>
            </w:r>
            <w:proofErr w:type="spellStart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  <w:p w14:paraId="381A7FE0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Names:</w:t>
            </w:r>
          </w:p>
          <w:p w14:paraId="6BA8763C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</w:tr>
      <w:tr w:rsidR="00384447" w:rsidRPr="006F1CEA" w14:paraId="7736BDE3" w14:textId="77777777" w:rsidTr="00384447">
        <w:trPr>
          <w:trHeight w:val="2187"/>
          <w:jc w:val="center"/>
        </w:trPr>
        <w:tc>
          <w:tcPr>
            <w:tcW w:w="4905" w:type="dxa"/>
          </w:tcPr>
          <w:p w14:paraId="327F7CB3" w14:textId="44ECE32C" w:rsidR="001B2A07" w:rsidRPr="006F1CEA" w:rsidRDefault="001B2A07" w:rsidP="001B2A0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  <w:p w14:paraId="4B897988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Names:</w:t>
            </w:r>
          </w:p>
          <w:p w14:paraId="7408284D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  <w:tc>
          <w:tcPr>
            <w:tcW w:w="4905" w:type="dxa"/>
          </w:tcPr>
          <w:p w14:paraId="22F24346" w14:textId="0535CC91" w:rsidR="001B2A07" w:rsidRPr="006F1CEA" w:rsidRDefault="001B2A07" w:rsidP="001B2A0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  <w:p w14:paraId="0CBA18EF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Names:</w:t>
            </w:r>
          </w:p>
          <w:p w14:paraId="5A5B2F69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</w:tr>
      <w:tr w:rsidR="00384447" w:rsidRPr="006F1CEA" w14:paraId="700D8687" w14:textId="77777777" w:rsidTr="00384447">
        <w:trPr>
          <w:trHeight w:val="2187"/>
          <w:jc w:val="center"/>
        </w:trPr>
        <w:tc>
          <w:tcPr>
            <w:tcW w:w="4905" w:type="dxa"/>
          </w:tcPr>
          <w:p w14:paraId="15F58984" w14:textId="77777777" w:rsidR="001B2A07" w:rsidRPr="006F1CEA" w:rsidRDefault="001B2A07" w:rsidP="001B2A0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.300 </w:t>
            </w:r>
            <w:proofErr w:type="spellStart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  <w:p w14:paraId="7942AE4D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Names:</w:t>
            </w:r>
          </w:p>
          <w:p w14:paraId="0E25B0F8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  <w:tc>
          <w:tcPr>
            <w:tcW w:w="4905" w:type="dxa"/>
          </w:tcPr>
          <w:p w14:paraId="036A0A04" w14:textId="77777777" w:rsidR="001B2A07" w:rsidRPr="006F1CEA" w:rsidRDefault="001B2A07" w:rsidP="001B2A07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  <w:p w14:paraId="2116B167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Names:</w:t>
            </w:r>
          </w:p>
          <w:p w14:paraId="7EA08B50" w14:textId="77777777" w:rsidR="00384447" w:rsidRPr="006F1CEA" w:rsidRDefault="00384447" w:rsidP="0054564A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CEA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</w:p>
        </w:tc>
      </w:tr>
    </w:tbl>
    <w:p w14:paraId="51EEDCA8" w14:textId="77777777" w:rsidR="009A13C5" w:rsidRPr="006F1CEA" w:rsidRDefault="009A13C5" w:rsidP="007D0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3FD5C" w14:textId="77777777" w:rsidR="00FE3CDA" w:rsidRPr="006F1CEA" w:rsidRDefault="00FE3CDA" w:rsidP="007D0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3CDA" w:rsidRPr="006F1CEA" w:rsidSect="007D0CB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24D6A" w14:textId="77777777" w:rsidR="00AF0912" w:rsidRDefault="00AF0912" w:rsidP="00384447">
      <w:pPr>
        <w:spacing w:after="0" w:line="240" w:lineRule="auto"/>
      </w:pPr>
      <w:r>
        <w:separator/>
      </w:r>
    </w:p>
  </w:endnote>
  <w:endnote w:type="continuationSeparator" w:id="0">
    <w:p w14:paraId="5C19105D" w14:textId="77777777" w:rsidR="00AF0912" w:rsidRDefault="00AF0912" w:rsidP="0038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A0929" w14:textId="77777777" w:rsidR="00AF0912" w:rsidRDefault="00AF0912" w:rsidP="00384447">
      <w:pPr>
        <w:spacing w:after="0" w:line="240" w:lineRule="auto"/>
      </w:pPr>
      <w:r>
        <w:separator/>
      </w:r>
    </w:p>
  </w:footnote>
  <w:footnote w:type="continuationSeparator" w:id="0">
    <w:p w14:paraId="22861F08" w14:textId="77777777" w:rsidR="00AF0912" w:rsidRDefault="00AF0912" w:rsidP="0038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DE647" w14:textId="77777777" w:rsidR="00384447" w:rsidRDefault="00384447">
    <w:pPr>
      <w:pStyle w:val="Header"/>
    </w:pPr>
    <w:r>
      <w:t>Name:</w:t>
    </w:r>
  </w:p>
  <w:p w14:paraId="6C67EF15" w14:textId="77777777" w:rsidR="00384447" w:rsidRDefault="00384447">
    <w:pPr>
      <w:pStyle w:val="Header"/>
    </w:pPr>
    <w:r>
      <w:t>Date:</w:t>
    </w:r>
  </w:p>
  <w:p w14:paraId="6A4BE8CB" w14:textId="77777777" w:rsidR="00384447" w:rsidRDefault="00384447">
    <w:pPr>
      <w:pStyle w:val="Header"/>
    </w:pPr>
    <w:r>
      <w:t>Period:</w:t>
    </w:r>
    <w:r>
      <w:tab/>
      <w:t>Molar Mass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213"/>
    <w:multiLevelType w:val="hybridMultilevel"/>
    <w:tmpl w:val="CA0E0D7A"/>
    <w:lvl w:ilvl="0" w:tplc="CD387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D7BA2"/>
    <w:multiLevelType w:val="hybridMultilevel"/>
    <w:tmpl w:val="9C8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67"/>
    <w:multiLevelType w:val="hybridMultilevel"/>
    <w:tmpl w:val="B130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2CA7"/>
    <w:multiLevelType w:val="hybridMultilevel"/>
    <w:tmpl w:val="3F3C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1DF2"/>
    <w:multiLevelType w:val="hybridMultilevel"/>
    <w:tmpl w:val="B62EA58C"/>
    <w:lvl w:ilvl="0" w:tplc="010EC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1A2E"/>
    <w:multiLevelType w:val="hybridMultilevel"/>
    <w:tmpl w:val="CA0E0D7A"/>
    <w:lvl w:ilvl="0" w:tplc="CD387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31C60"/>
    <w:multiLevelType w:val="hybridMultilevel"/>
    <w:tmpl w:val="CDD62222"/>
    <w:lvl w:ilvl="0" w:tplc="CD387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C048A"/>
    <w:multiLevelType w:val="hybridMultilevel"/>
    <w:tmpl w:val="AA0C01C8"/>
    <w:lvl w:ilvl="0" w:tplc="CD387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627A"/>
    <w:multiLevelType w:val="hybridMultilevel"/>
    <w:tmpl w:val="857EA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015E6"/>
    <w:multiLevelType w:val="hybridMultilevel"/>
    <w:tmpl w:val="A36E201A"/>
    <w:lvl w:ilvl="0" w:tplc="CD387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B3"/>
    <w:rsid w:val="00015417"/>
    <w:rsid w:val="00015715"/>
    <w:rsid w:val="00066661"/>
    <w:rsid w:val="00080AB8"/>
    <w:rsid w:val="00195170"/>
    <w:rsid w:val="001B2A07"/>
    <w:rsid w:val="001E46A5"/>
    <w:rsid w:val="002942F6"/>
    <w:rsid w:val="002A0A1D"/>
    <w:rsid w:val="00384447"/>
    <w:rsid w:val="003874F4"/>
    <w:rsid w:val="003B2854"/>
    <w:rsid w:val="003F5BEE"/>
    <w:rsid w:val="00433521"/>
    <w:rsid w:val="004D55A0"/>
    <w:rsid w:val="004E1EDF"/>
    <w:rsid w:val="00531234"/>
    <w:rsid w:val="005819E1"/>
    <w:rsid w:val="005E08E5"/>
    <w:rsid w:val="006A2C03"/>
    <w:rsid w:val="006F1CEA"/>
    <w:rsid w:val="007308B7"/>
    <w:rsid w:val="007848F2"/>
    <w:rsid w:val="007D0CB3"/>
    <w:rsid w:val="009768BA"/>
    <w:rsid w:val="009A13C5"/>
    <w:rsid w:val="009E3ACF"/>
    <w:rsid w:val="00A2717F"/>
    <w:rsid w:val="00A65826"/>
    <w:rsid w:val="00AD0071"/>
    <w:rsid w:val="00AF0912"/>
    <w:rsid w:val="00B75C49"/>
    <w:rsid w:val="00BB213C"/>
    <w:rsid w:val="00BE4C8E"/>
    <w:rsid w:val="00C16D0E"/>
    <w:rsid w:val="00C60532"/>
    <w:rsid w:val="00C61D43"/>
    <w:rsid w:val="00CB47F8"/>
    <w:rsid w:val="00CD4BD0"/>
    <w:rsid w:val="00D82725"/>
    <w:rsid w:val="00E01DB0"/>
    <w:rsid w:val="00F319F8"/>
    <w:rsid w:val="00F54958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6ED4"/>
  <w15:docId w15:val="{C896295C-6585-4676-9A81-EF8F3448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447"/>
  </w:style>
  <w:style w:type="paragraph" w:styleId="Footer">
    <w:name w:val="footer"/>
    <w:basedOn w:val="Normal"/>
    <w:link w:val="FooterChar"/>
    <w:uiPriority w:val="99"/>
    <w:unhideWhenUsed/>
    <w:rsid w:val="0038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Coleman</dc:creator>
  <cp:lastModifiedBy>Schow, Alison</cp:lastModifiedBy>
  <cp:revision>2</cp:revision>
  <cp:lastPrinted>2019-03-22T18:12:00Z</cp:lastPrinted>
  <dcterms:created xsi:type="dcterms:W3CDTF">2020-02-19T14:57:00Z</dcterms:created>
  <dcterms:modified xsi:type="dcterms:W3CDTF">2020-02-19T14:57:00Z</dcterms:modified>
</cp:coreProperties>
</file>